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6" w:rsidRDefault="0073793B" w:rsidP="00657664">
      <w:bookmarkStart w:id="0" w:name="_GoBack"/>
      <w:bookmarkEnd w:id="0"/>
      <w:r>
        <w:t xml:space="preserve">S </w:t>
      </w:r>
      <w:proofErr w:type="spellStart"/>
      <w:r>
        <w:t>Heerenloo</w:t>
      </w:r>
      <w:proofErr w:type="spellEnd"/>
      <w:r>
        <w:t xml:space="preserve"> </w:t>
      </w:r>
      <w:r w:rsidR="00FD2BCA">
        <w:t xml:space="preserve"> </w:t>
      </w:r>
      <w:proofErr w:type="spellStart"/>
      <w:r w:rsidR="00FD2BCA">
        <w:t>trainingsdag</w:t>
      </w:r>
      <w:proofErr w:type="spellEnd"/>
      <w:r w:rsidR="00FD2BCA">
        <w:t xml:space="preserve">             </w:t>
      </w:r>
      <w:r w:rsidR="00837D03">
        <w:t xml:space="preserve">              datum: 17 juni 2016</w:t>
      </w:r>
    </w:p>
    <w:p w:rsidR="00FD2BCA" w:rsidRDefault="00FD2BCA" w:rsidP="00657664"/>
    <w:p w:rsidR="00FD2BCA" w:rsidRDefault="00FD2BCA" w:rsidP="00657664">
      <w:r>
        <w:t>De training</w:t>
      </w:r>
      <w:r w:rsidR="004240D5">
        <w:t xml:space="preserve"> bestaat uit het opfrissen van de ABCD en de vaardigheden die daar bij horen, specifiek aandacht voor de </w:t>
      </w:r>
      <w:proofErr w:type="spellStart"/>
      <w:r w:rsidR="004240D5">
        <w:t>Igel</w:t>
      </w:r>
      <w:proofErr w:type="spellEnd"/>
      <w:r w:rsidR="004240D5">
        <w:t xml:space="preserve"> en infuus prikken. </w:t>
      </w:r>
      <w:r w:rsidR="00541853">
        <w:t xml:space="preserve">Er is specifiek gevraagd om SBAR en triage door de doktersassistentes. </w:t>
      </w:r>
    </w:p>
    <w:p w:rsidR="004240D5" w:rsidRDefault="004240D5" w:rsidP="00657664">
      <w:r>
        <w:t>Team bestaat uit artsen, verpleegkundig specialisten en doktersassistentes.</w:t>
      </w:r>
    </w:p>
    <w:p w:rsidR="0060085C" w:rsidRDefault="00FD2BCA" w:rsidP="00657664">
      <w:r>
        <w:t>De deelvaardigheden infuusprikken en airwaymanagement t/m intubatie</w:t>
      </w:r>
      <w:r w:rsidR="0060085C">
        <w:t xml:space="preserve">. </w:t>
      </w:r>
      <w:r>
        <w:t>ABCDE herhal</w:t>
      </w:r>
      <w:r w:rsidR="004240D5">
        <w:t xml:space="preserve">en en oefenen in </w:t>
      </w:r>
      <w:r w:rsidR="0060085C">
        <w:t xml:space="preserve">casuïstiek, bespreken leiderschap/ teamwork en rollen in de groep. Nog aandacht voor wie er notities maakt en </w:t>
      </w:r>
      <w:r w:rsidR="00E07A36">
        <w:t>wie</w:t>
      </w:r>
      <w:r w:rsidR="0060085C">
        <w:t xml:space="preserve"> de begeleider begeleidt. Leider is verpleegkundig specialist of huisarts. Assisterend vanuit de tas verpleegkundig specialist.</w:t>
      </w:r>
      <w:r w:rsidR="00E07A36">
        <w:t xml:space="preserve"> </w:t>
      </w:r>
      <w:r w:rsidR="0060085C">
        <w:t>Verdere rollen door de leider te bepalen.</w:t>
      </w:r>
    </w:p>
    <w:p w:rsidR="0060085C" w:rsidRDefault="0060085C" w:rsidP="00657664">
      <w:r>
        <w:t xml:space="preserve">De </w:t>
      </w:r>
      <w:proofErr w:type="spellStart"/>
      <w:r>
        <w:t>casuïstieken</w:t>
      </w:r>
      <w:proofErr w:type="spellEnd"/>
      <w:r>
        <w:t xml:space="preserve"> </w:t>
      </w:r>
      <w:r w:rsidR="004240D5">
        <w:t>bevatten de volgende onderdelen</w:t>
      </w:r>
      <w:r>
        <w:t>:</w:t>
      </w:r>
    </w:p>
    <w:p w:rsidR="0060085C" w:rsidRDefault="004240D5" w:rsidP="00657664">
      <w:r>
        <w:t>Embolie, slagaderlijke bloeding, intoxicatie, verstikking verslikking, anafylactische reactie</w:t>
      </w:r>
      <w:r w:rsidR="00535D30">
        <w:t>. Het gaat</w:t>
      </w:r>
      <w:r>
        <w:t xml:space="preserve"> vooral</w:t>
      </w:r>
      <w:r w:rsidR="00535D30">
        <w:t xml:space="preserve"> om het oefenen.</w:t>
      </w:r>
    </w:p>
    <w:p w:rsidR="00657664" w:rsidRDefault="00657664" w:rsidP="00657664">
      <w:r>
        <w:t>Dagprogramma: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1300-13.30       Kennismaking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13.30-14.45      Introductie abcde</w:t>
      </w:r>
      <w:r w:rsidR="00730D23">
        <w:t xml:space="preserve">  onderwijsleergesprek 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14.45                Pauze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15.00  -  16.30  Oefenen vaardigheden</w:t>
      </w:r>
      <w:r w:rsidR="00730D23">
        <w:t xml:space="preserve"> / 4 stappenplan 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16.30 -   17.45   Uitvoeren casuïstiek 1 en 2</w:t>
      </w:r>
      <w:r w:rsidR="00730D23">
        <w:t xml:space="preserve">  praktisch oefenen met lotus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17.45  -  18.30   Eten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18.30  -  20.45   Uitvoeren casuïstiek  3  4  5  6 en 7</w:t>
      </w:r>
      <w:r>
        <w:t xml:space="preserve"> praktisch oefenen met lotus</w:t>
      </w:r>
    </w:p>
    <w:p w:rsidR="00A01E4C" w:rsidRPr="004240D5" w:rsidRDefault="00E53623" w:rsidP="004240D5">
      <w:pPr>
        <w:numPr>
          <w:ilvl w:val="0"/>
          <w:numId w:val="5"/>
        </w:numPr>
      </w:pPr>
      <w:r w:rsidRPr="004240D5">
        <w:t>20.45  -  21.00   Plenair afsluiten</w:t>
      </w:r>
    </w:p>
    <w:p w:rsidR="004240D5" w:rsidRDefault="004240D5" w:rsidP="00657664"/>
    <w:p w:rsidR="00E75639" w:rsidRDefault="00E07A36" w:rsidP="00657664">
      <w:r>
        <w:t>D</w:t>
      </w:r>
      <w:r w:rsidR="00657664">
        <w:t>eelvaardigheden</w:t>
      </w:r>
      <w:r w:rsidR="00837D03">
        <w:t xml:space="preserve">: </w:t>
      </w:r>
      <w:r w:rsidR="00837D03" w:rsidRPr="00837D03">
        <w:rPr>
          <w:b/>
        </w:rPr>
        <w:t xml:space="preserve">  A </w:t>
      </w:r>
      <w:proofErr w:type="spellStart"/>
      <w:r w:rsidR="00837D03" w:rsidRPr="00837D03">
        <w:rPr>
          <w:b/>
        </w:rPr>
        <w:t>airwaymanagement</w:t>
      </w:r>
      <w:proofErr w:type="spellEnd"/>
      <w:r w:rsidR="00837D03" w:rsidRPr="00837D03">
        <w:rPr>
          <w:b/>
        </w:rPr>
        <w:t xml:space="preserve">  </w:t>
      </w:r>
      <w:r w:rsidRPr="00837D03">
        <w:rPr>
          <w:b/>
        </w:rPr>
        <w:t xml:space="preserve"> </w:t>
      </w:r>
    </w:p>
    <w:p w:rsidR="00837D03" w:rsidRDefault="00837D03" w:rsidP="00837D03">
      <w:pPr>
        <w:pStyle w:val="Lijstalinea"/>
        <w:numPr>
          <w:ilvl w:val="0"/>
          <w:numId w:val="1"/>
        </w:numPr>
      </w:pPr>
      <w:proofErr w:type="spellStart"/>
      <w:r>
        <w:t>iGel</w:t>
      </w:r>
      <w:proofErr w:type="spellEnd"/>
    </w:p>
    <w:p w:rsidR="00837D03" w:rsidRDefault="00837D03" w:rsidP="00837D03">
      <w:pPr>
        <w:pStyle w:val="Lijstalinea"/>
        <w:numPr>
          <w:ilvl w:val="0"/>
          <w:numId w:val="1"/>
        </w:numPr>
      </w:pPr>
      <w:proofErr w:type="spellStart"/>
      <w:r>
        <w:t>jawtrust</w:t>
      </w:r>
      <w:proofErr w:type="spellEnd"/>
    </w:p>
    <w:p w:rsidR="00837D03" w:rsidRDefault="00837D03" w:rsidP="00837D03">
      <w:pPr>
        <w:pStyle w:val="Lijstalinea"/>
        <w:numPr>
          <w:ilvl w:val="0"/>
          <w:numId w:val="1"/>
        </w:numPr>
      </w:pPr>
      <w:proofErr w:type="spellStart"/>
      <w:r>
        <w:t>chinlift</w:t>
      </w:r>
      <w:proofErr w:type="spellEnd"/>
    </w:p>
    <w:p w:rsidR="00837D03" w:rsidRDefault="00837D03" w:rsidP="00837D03">
      <w:pPr>
        <w:pStyle w:val="Lijstalinea"/>
        <w:numPr>
          <w:ilvl w:val="0"/>
          <w:numId w:val="1"/>
        </w:numPr>
      </w:pPr>
      <w:r>
        <w:t xml:space="preserve">mayo/ </w:t>
      </w:r>
      <w:proofErr w:type="spellStart"/>
      <w:r>
        <w:t>geudell</w:t>
      </w:r>
      <w:proofErr w:type="spellEnd"/>
    </w:p>
    <w:p w:rsidR="00837D03" w:rsidRDefault="00837D03" w:rsidP="00837D03">
      <w:pPr>
        <w:pStyle w:val="Lijstalinea"/>
        <w:numPr>
          <w:ilvl w:val="0"/>
          <w:numId w:val="1"/>
        </w:numPr>
      </w:pPr>
      <w:r>
        <w:t>verstikking verslikking protocol</w:t>
      </w:r>
    </w:p>
    <w:p w:rsidR="00661D33" w:rsidRDefault="00661D33" w:rsidP="00837D03">
      <w:pPr>
        <w:pStyle w:val="Lijstalinea"/>
        <w:numPr>
          <w:ilvl w:val="0"/>
          <w:numId w:val="1"/>
        </w:numPr>
      </w:pPr>
      <w:r>
        <w:t>enige aandacht voor CWK, manueel fixeren</w:t>
      </w:r>
    </w:p>
    <w:p w:rsidR="00837D03" w:rsidRPr="00837D03" w:rsidRDefault="00837D03" w:rsidP="00837D03">
      <w:pPr>
        <w:rPr>
          <w:b/>
        </w:rPr>
      </w:pPr>
      <w:r w:rsidRPr="00837D03">
        <w:rPr>
          <w:b/>
        </w:rPr>
        <w:t xml:space="preserve">                  </w:t>
      </w:r>
      <w:r w:rsidR="00541853">
        <w:rPr>
          <w:b/>
        </w:rPr>
        <w:t xml:space="preserve">                  B vaardigheden</w:t>
      </w:r>
    </w:p>
    <w:p w:rsidR="00837D03" w:rsidRDefault="00837D03" w:rsidP="00837D03">
      <w:pPr>
        <w:pStyle w:val="Lijstalinea"/>
        <w:numPr>
          <w:ilvl w:val="0"/>
          <w:numId w:val="2"/>
        </w:numPr>
      </w:pPr>
      <w:r>
        <w:t>zuurstof</w:t>
      </w:r>
    </w:p>
    <w:p w:rsidR="00837D03" w:rsidRDefault="00837D03" w:rsidP="00837D03">
      <w:pPr>
        <w:pStyle w:val="Lijstalinea"/>
        <w:numPr>
          <w:ilvl w:val="0"/>
          <w:numId w:val="2"/>
        </w:numPr>
      </w:pPr>
      <w:r>
        <w:t>neusslang</w:t>
      </w:r>
    </w:p>
    <w:p w:rsidR="00837D03" w:rsidRDefault="00837D03" w:rsidP="00837D03">
      <w:pPr>
        <w:pStyle w:val="Lijstalinea"/>
        <w:numPr>
          <w:ilvl w:val="0"/>
          <w:numId w:val="2"/>
        </w:numPr>
      </w:pPr>
      <w:r>
        <w:t xml:space="preserve">non </w:t>
      </w:r>
      <w:proofErr w:type="spellStart"/>
      <w:r>
        <w:t>rebreathing</w:t>
      </w:r>
      <w:proofErr w:type="spellEnd"/>
      <w:r>
        <w:t xml:space="preserve"> masker</w:t>
      </w:r>
    </w:p>
    <w:p w:rsidR="00661D33" w:rsidRDefault="00661D33" w:rsidP="00837D03">
      <w:pPr>
        <w:pStyle w:val="Lijstalinea"/>
        <w:numPr>
          <w:ilvl w:val="0"/>
          <w:numId w:val="2"/>
        </w:numPr>
      </w:pPr>
      <w:r>
        <w:t>vernevelen</w:t>
      </w:r>
    </w:p>
    <w:p w:rsidR="00837D03" w:rsidRDefault="00837D03" w:rsidP="00837D03">
      <w:pPr>
        <w:pStyle w:val="Lijstalinea"/>
        <w:numPr>
          <w:ilvl w:val="0"/>
          <w:numId w:val="2"/>
        </w:numPr>
      </w:pPr>
      <w:r>
        <w:t>masker ballon</w:t>
      </w:r>
    </w:p>
    <w:p w:rsidR="00837D03" w:rsidRDefault="00837D03" w:rsidP="00837D03">
      <w:pPr>
        <w:pStyle w:val="Lijstalinea"/>
        <w:numPr>
          <w:ilvl w:val="0"/>
          <w:numId w:val="2"/>
        </w:numPr>
      </w:pPr>
      <w:r>
        <w:lastRenderedPageBreak/>
        <w:t>pocketmasker</w:t>
      </w:r>
    </w:p>
    <w:p w:rsidR="00837D03" w:rsidRDefault="00837D03" w:rsidP="00837D03">
      <w:pPr>
        <w:pStyle w:val="Lijstalinea"/>
        <w:numPr>
          <w:ilvl w:val="0"/>
          <w:numId w:val="2"/>
        </w:numPr>
      </w:pPr>
      <w:r>
        <w:t>saturatiemeting</w:t>
      </w:r>
    </w:p>
    <w:p w:rsidR="00837D03" w:rsidRDefault="00837D03" w:rsidP="00837D03">
      <w:pPr>
        <w:rPr>
          <w:b/>
        </w:rPr>
      </w:pPr>
      <w:r w:rsidRPr="00837D03">
        <w:rPr>
          <w:b/>
        </w:rPr>
        <w:t xml:space="preserve">                                     C vaardigheden</w:t>
      </w:r>
    </w:p>
    <w:p w:rsidR="00837D03" w:rsidRPr="00837D03" w:rsidRDefault="00837D03" w:rsidP="00837D03">
      <w:pPr>
        <w:pStyle w:val="Lijstalinea"/>
        <w:numPr>
          <w:ilvl w:val="0"/>
          <w:numId w:val="3"/>
        </w:numPr>
        <w:rPr>
          <w:b/>
        </w:rPr>
      </w:pPr>
      <w:r>
        <w:t>infuus klaarmaken</w:t>
      </w:r>
    </w:p>
    <w:p w:rsidR="00837D03" w:rsidRPr="00837D03" w:rsidRDefault="00837D03" w:rsidP="00837D03">
      <w:pPr>
        <w:pStyle w:val="Lijstalinea"/>
        <w:numPr>
          <w:ilvl w:val="0"/>
          <w:numId w:val="3"/>
        </w:numPr>
        <w:rPr>
          <w:b/>
        </w:rPr>
      </w:pPr>
      <w:r>
        <w:t>infuus prikken</w:t>
      </w:r>
    </w:p>
    <w:p w:rsidR="00837D03" w:rsidRPr="00541853" w:rsidRDefault="00837D03" w:rsidP="00541853">
      <w:pPr>
        <w:pStyle w:val="Lijstalinea"/>
        <w:numPr>
          <w:ilvl w:val="0"/>
          <w:numId w:val="3"/>
        </w:numPr>
        <w:rPr>
          <w:b/>
        </w:rPr>
      </w:pPr>
      <w:r>
        <w:t xml:space="preserve">drukverband </w:t>
      </w:r>
    </w:p>
    <w:p w:rsidR="00661D33" w:rsidRPr="00661D33" w:rsidRDefault="00661D33" w:rsidP="00837D03">
      <w:pPr>
        <w:pStyle w:val="Lijstalinea"/>
        <w:numPr>
          <w:ilvl w:val="0"/>
          <w:numId w:val="3"/>
        </w:numPr>
        <w:rPr>
          <w:b/>
        </w:rPr>
      </w:pPr>
      <w:proofErr w:type="spellStart"/>
      <w:r>
        <w:t>botboor</w:t>
      </w:r>
      <w:proofErr w:type="spellEnd"/>
    </w:p>
    <w:p w:rsidR="00661D33" w:rsidRPr="00837D03" w:rsidRDefault="00661D33" w:rsidP="00837D03">
      <w:pPr>
        <w:pStyle w:val="Lijstalinea"/>
        <w:numPr>
          <w:ilvl w:val="0"/>
          <w:numId w:val="3"/>
        </w:numPr>
        <w:rPr>
          <w:b/>
        </w:rPr>
      </w:pPr>
      <w:r>
        <w:t>nasale verstuiver</w:t>
      </w:r>
    </w:p>
    <w:p w:rsidR="00837D03" w:rsidRDefault="00837D03" w:rsidP="00837D03">
      <w:pPr>
        <w:rPr>
          <w:b/>
        </w:rPr>
      </w:pPr>
      <w:r>
        <w:rPr>
          <w:b/>
        </w:rPr>
        <w:t xml:space="preserve">            vervolg deelvaardigheden;</w:t>
      </w:r>
    </w:p>
    <w:p w:rsidR="00837D03" w:rsidRDefault="00837D03" w:rsidP="00837D03">
      <w:pPr>
        <w:rPr>
          <w:b/>
        </w:rPr>
      </w:pPr>
      <w:r>
        <w:rPr>
          <w:b/>
        </w:rPr>
        <w:t xml:space="preserve">                                     D vaardigheden</w:t>
      </w:r>
    </w:p>
    <w:p w:rsidR="00837D03" w:rsidRPr="00661D33" w:rsidRDefault="00837D03" w:rsidP="00837D03">
      <w:pPr>
        <w:pStyle w:val="Lijstalinea"/>
        <w:numPr>
          <w:ilvl w:val="0"/>
          <w:numId w:val="4"/>
        </w:numPr>
      </w:pPr>
      <w:r w:rsidRPr="00661D33">
        <w:t>AVPU bepalen</w:t>
      </w:r>
    </w:p>
    <w:p w:rsidR="00837D03" w:rsidRPr="00661D33" w:rsidRDefault="00837D03" w:rsidP="00837D03">
      <w:pPr>
        <w:pStyle w:val="Lijstalinea"/>
        <w:numPr>
          <w:ilvl w:val="0"/>
          <w:numId w:val="4"/>
        </w:numPr>
      </w:pPr>
      <w:r w:rsidRPr="00661D33">
        <w:t>EMV afnemen</w:t>
      </w:r>
    </w:p>
    <w:p w:rsidR="00837D03" w:rsidRPr="00661D33" w:rsidRDefault="00837D03" w:rsidP="00837D03">
      <w:pPr>
        <w:pStyle w:val="Lijstalinea"/>
        <w:numPr>
          <w:ilvl w:val="0"/>
          <w:numId w:val="4"/>
        </w:numPr>
      </w:pPr>
      <w:r w:rsidRPr="00661D33">
        <w:t>Pupilcontrole</w:t>
      </w:r>
    </w:p>
    <w:p w:rsidR="00837D03" w:rsidRPr="00661D33" w:rsidRDefault="00837D03" w:rsidP="00837D03">
      <w:pPr>
        <w:pStyle w:val="Lijstalinea"/>
        <w:numPr>
          <w:ilvl w:val="0"/>
          <w:numId w:val="4"/>
        </w:numPr>
      </w:pPr>
      <w:r w:rsidRPr="00661D33">
        <w:t>FAST test</w:t>
      </w:r>
    </w:p>
    <w:p w:rsidR="00661D33" w:rsidRDefault="00661D33" w:rsidP="00837D03">
      <w:pPr>
        <w:pStyle w:val="Lijstalinea"/>
        <w:numPr>
          <w:ilvl w:val="0"/>
          <w:numId w:val="4"/>
        </w:numPr>
      </w:pPr>
      <w:r w:rsidRPr="00661D33">
        <w:t>Stabiele zijligging bij bewusteloosheid</w:t>
      </w:r>
    </w:p>
    <w:p w:rsidR="00170277" w:rsidRDefault="00170277" w:rsidP="00CF7B2E"/>
    <w:p w:rsidR="00CF7B2E" w:rsidRDefault="00541853" w:rsidP="00657664">
      <w:r>
        <w:t>Materialen aangevraagd in ultimo:</w:t>
      </w:r>
    </w:p>
    <w:p w:rsidR="00541853" w:rsidRDefault="00541853" w:rsidP="00657664"/>
    <w:p w:rsidR="00541853" w:rsidRPr="00541853" w:rsidRDefault="00541853" w:rsidP="00541853">
      <w:pPr>
        <w:spacing w:line="276" w:lineRule="auto"/>
        <w:rPr>
          <w:u w:val="single"/>
        </w:rPr>
      </w:pPr>
      <w:r w:rsidRPr="00541853">
        <w:rPr>
          <w:u w:val="single"/>
        </w:rPr>
        <w:t xml:space="preserve">Materialen nodig voor scholing </w:t>
      </w:r>
      <w:r>
        <w:rPr>
          <w:u w:val="single"/>
        </w:rPr>
        <w:t xml:space="preserve"> </w:t>
      </w:r>
      <w:r w:rsidRPr="00541853">
        <w:rPr>
          <w:u w:val="single"/>
        </w:rPr>
        <w:t xml:space="preserve">s </w:t>
      </w:r>
      <w:proofErr w:type="spellStart"/>
      <w:r w:rsidRPr="00541853">
        <w:rPr>
          <w:u w:val="single"/>
        </w:rPr>
        <w:t>Heerenloo</w:t>
      </w:r>
      <w:proofErr w:type="spellEnd"/>
      <w:r w:rsidRPr="00541853">
        <w:rPr>
          <w:u w:val="single"/>
        </w:rPr>
        <w:t xml:space="preserve"> Wekerom op 9 september 2017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6x non-</w:t>
      </w:r>
      <w:proofErr w:type="spellStart"/>
      <w:r w:rsidRPr="00541853">
        <w:rPr>
          <w:rFonts w:ascii="Calibri" w:hAnsi="Calibri" w:cs="Calibri"/>
        </w:rPr>
        <w:t>rebreathingmasker</w:t>
      </w:r>
      <w:proofErr w:type="spellEnd"/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15x gr</w:t>
      </w:r>
      <w:r>
        <w:rPr>
          <w:rFonts w:ascii="Calibri" w:hAnsi="Calibri" w:cs="Calibri"/>
        </w:rPr>
        <w:t>oene</w:t>
      </w:r>
      <w:r w:rsidRPr="00541853">
        <w:rPr>
          <w:rFonts w:ascii="Calibri" w:hAnsi="Calibri" w:cs="Calibri"/>
        </w:rPr>
        <w:t xml:space="preserve"> venflon</w:t>
      </w:r>
    </w:p>
    <w:p w:rsid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30 x roze venflon</w:t>
      </w:r>
      <w:r>
        <w:rPr>
          <w:rFonts w:ascii="Calibri" w:hAnsi="Calibri" w:cs="Calibri"/>
        </w:rPr>
        <w:t xml:space="preserve"> 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Grote naaldencontainer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15x </w:t>
      </w:r>
      <w:proofErr w:type="spellStart"/>
      <w:r w:rsidRPr="00541853">
        <w:rPr>
          <w:rFonts w:ascii="Calibri" w:hAnsi="Calibri" w:cs="Calibri"/>
        </w:rPr>
        <w:t>nacl</w:t>
      </w:r>
      <w:proofErr w:type="spellEnd"/>
      <w:r w:rsidRPr="00541853">
        <w:rPr>
          <w:rFonts w:ascii="Calibri" w:hAnsi="Calibri" w:cs="Calibri"/>
        </w:rPr>
        <w:t xml:space="preserve"> infuuszak 500ml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15 spuiten van 10, 5, 2, en 1 ml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Bloed ( nepbloed) 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Opzuignaalden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Injectienaalden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41853">
        <w:rPr>
          <w:rFonts w:ascii="Calibri" w:hAnsi="Calibri" w:cs="Calibri"/>
        </w:rPr>
        <w:t>Botboor</w:t>
      </w:r>
      <w:proofErr w:type="spellEnd"/>
      <w:r w:rsidRPr="00541853">
        <w:rPr>
          <w:rFonts w:ascii="Calibri" w:hAnsi="Calibri" w:cs="Calibri"/>
        </w:rPr>
        <w:t xml:space="preserve"> complete set met botjes en</w:t>
      </w:r>
      <w:r>
        <w:rPr>
          <w:rFonts w:ascii="Calibri" w:hAnsi="Calibri" w:cs="Calibri"/>
        </w:rPr>
        <w:t xml:space="preserve"> </w:t>
      </w:r>
      <w:r w:rsidRPr="00541853">
        <w:rPr>
          <w:rFonts w:ascii="Calibri" w:hAnsi="Calibri" w:cs="Calibri"/>
        </w:rPr>
        <w:t>IO naald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15x infuussysteem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ALS simulator pop bedienbaar met </w:t>
      </w:r>
      <w:proofErr w:type="spellStart"/>
      <w:r w:rsidRPr="00541853">
        <w:rPr>
          <w:rFonts w:ascii="Calibri" w:hAnsi="Calibri" w:cs="Calibri"/>
        </w:rPr>
        <w:t>simpad</w:t>
      </w:r>
      <w:proofErr w:type="spellEnd"/>
      <w:r>
        <w:rPr>
          <w:rFonts w:ascii="Calibri" w:hAnsi="Calibri" w:cs="Calibri"/>
        </w:rPr>
        <w:t xml:space="preserve"> 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AED </w:t>
      </w:r>
      <w:proofErr w:type="spellStart"/>
      <w:r w:rsidRPr="00541853">
        <w:rPr>
          <w:rFonts w:ascii="Calibri" w:hAnsi="Calibri" w:cs="Calibri"/>
        </w:rPr>
        <w:t>defib</w:t>
      </w:r>
      <w:proofErr w:type="spellEnd"/>
      <w:r w:rsidRPr="00541853">
        <w:rPr>
          <w:rFonts w:ascii="Calibri" w:hAnsi="Calibri" w:cs="Calibri"/>
        </w:rPr>
        <w:t xml:space="preserve"> </w:t>
      </w:r>
      <w:proofErr w:type="spellStart"/>
      <w:r w:rsidRPr="00541853">
        <w:rPr>
          <w:rFonts w:ascii="Calibri" w:hAnsi="Calibri" w:cs="Calibri"/>
        </w:rPr>
        <w:t>tech</w:t>
      </w:r>
      <w:proofErr w:type="spellEnd"/>
      <w:r w:rsidRPr="00541853">
        <w:rPr>
          <w:rFonts w:ascii="Calibri" w:hAnsi="Calibri" w:cs="Calibri"/>
        </w:rPr>
        <w:t xml:space="preserve"> met onderhoud set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Junior pop bedienbaar met </w:t>
      </w:r>
      <w:proofErr w:type="spellStart"/>
      <w:r w:rsidRPr="00541853">
        <w:rPr>
          <w:rFonts w:ascii="Calibri" w:hAnsi="Calibri" w:cs="Calibri"/>
        </w:rPr>
        <w:t>simpad</w:t>
      </w:r>
      <w:proofErr w:type="spellEnd"/>
      <w:r>
        <w:rPr>
          <w:rFonts w:ascii="Calibri" w:hAnsi="Calibri" w:cs="Calibri"/>
        </w:rPr>
        <w:t>.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lastRenderedPageBreak/>
        <w:t xml:space="preserve">mayo oranje, rood, groen 1x 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iv armtrainer graag gebruiksklaar 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41853">
        <w:rPr>
          <w:rFonts w:ascii="Calibri" w:hAnsi="Calibri" w:cs="Calibri"/>
        </w:rPr>
        <w:t>Igel</w:t>
      </w:r>
      <w:proofErr w:type="spellEnd"/>
      <w:r w:rsidRPr="00541853">
        <w:rPr>
          <w:rFonts w:ascii="Calibri" w:hAnsi="Calibri" w:cs="Calibri"/>
        </w:rPr>
        <w:t xml:space="preserve"> maat 3 en 4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Fantoom </w:t>
      </w:r>
      <w:proofErr w:type="spellStart"/>
      <w:r w:rsidRPr="00541853">
        <w:rPr>
          <w:rFonts w:ascii="Calibri" w:hAnsi="Calibri" w:cs="Calibri"/>
        </w:rPr>
        <w:t>airwaymanagement</w:t>
      </w:r>
      <w:proofErr w:type="spellEnd"/>
      <w:r w:rsidRPr="00541853">
        <w:rPr>
          <w:rFonts w:ascii="Calibri" w:hAnsi="Calibri" w:cs="Calibri"/>
        </w:rPr>
        <w:t xml:space="preserve"> met longen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Pocketmaskers 4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Vernevelsets 5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Neusbril 5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41853">
        <w:rPr>
          <w:rFonts w:ascii="Calibri" w:hAnsi="Calibri" w:cs="Calibri"/>
        </w:rPr>
        <w:t>Ambuballon</w:t>
      </w:r>
      <w:proofErr w:type="spellEnd"/>
      <w:r w:rsidRPr="00541853">
        <w:rPr>
          <w:rFonts w:ascii="Calibri" w:hAnsi="Calibri" w:cs="Calibri"/>
        </w:rPr>
        <w:t xml:space="preserve"> 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 xml:space="preserve">Non </w:t>
      </w:r>
      <w:proofErr w:type="spellStart"/>
      <w:r w:rsidRPr="00541853">
        <w:rPr>
          <w:rFonts w:ascii="Calibri" w:hAnsi="Calibri" w:cs="Calibri"/>
        </w:rPr>
        <w:t>rebreathing</w:t>
      </w:r>
      <w:proofErr w:type="spellEnd"/>
      <w:r w:rsidRPr="00541853">
        <w:rPr>
          <w:rFonts w:ascii="Calibri" w:hAnsi="Calibri" w:cs="Calibri"/>
        </w:rPr>
        <w:t xml:space="preserve"> 10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Nasale verstuiver 5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Saturatiemeter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  <w:r w:rsidRPr="00541853">
        <w:rPr>
          <w:rFonts w:ascii="Calibri" w:hAnsi="Calibri" w:cs="Calibri"/>
        </w:rPr>
        <w:t>Temperatuurmeter</w:t>
      </w:r>
    </w:p>
    <w:p w:rsidR="00541853" w:rsidRPr="00541853" w:rsidRDefault="00541853" w:rsidP="00541853">
      <w:pPr>
        <w:autoSpaceDE w:val="0"/>
        <w:autoSpaceDN w:val="0"/>
        <w:adjustRightInd w:val="0"/>
        <w:rPr>
          <w:rFonts w:ascii="Calibri" w:hAnsi="Calibri" w:cs="Calibri"/>
        </w:rPr>
      </w:pPr>
    </w:p>
    <w:p w:rsidR="00541853" w:rsidRPr="00541853" w:rsidRDefault="00541853" w:rsidP="00541853">
      <w:pPr>
        <w:spacing w:line="276" w:lineRule="auto"/>
      </w:pPr>
    </w:p>
    <w:p w:rsidR="00657664" w:rsidRDefault="00657664"/>
    <w:p w:rsidR="00657664" w:rsidRDefault="00657664"/>
    <w:p w:rsidR="00535D30" w:rsidRDefault="00535D30"/>
    <w:sectPr w:rsidR="0053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3EA"/>
    <w:multiLevelType w:val="hybridMultilevel"/>
    <w:tmpl w:val="B9940396"/>
    <w:lvl w:ilvl="0" w:tplc="0413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1">
    <w:nsid w:val="25351376"/>
    <w:multiLevelType w:val="hybridMultilevel"/>
    <w:tmpl w:val="AA946974"/>
    <w:lvl w:ilvl="0" w:tplc="F4DC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6A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F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6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0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6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0F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EA5365"/>
    <w:multiLevelType w:val="hybridMultilevel"/>
    <w:tmpl w:val="431C1ED0"/>
    <w:lvl w:ilvl="0" w:tplc="0413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3">
    <w:nsid w:val="58B00E81"/>
    <w:multiLevelType w:val="hybridMultilevel"/>
    <w:tmpl w:val="53D0DBB4"/>
    <w:lvl w:ilvl="0" w:tplc="0413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4">
    <w:nsid w:val="78D434EA"/>
    <w:multiLevelType w:val="hybridMultilevel"/>
    <w:tmpl w:val="5ACA8AA2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A"/>
    <w:rsid w:val="000A4ECE"/>
    <w:rsid w:val="00170277"/>
    <w:rsid w:val="00326586"/>
    <w:rsid w:val="004240D5"/>
    <w:rsid w:val="00535D30"/>
    <w:rsid w:val="00541853"/>
    <w:rsid w:val="0060085C"/>
    <w:rsid w:val="00657664"/>
    <w:rsid w:val="00661D33"/>
    <w:rsid w:val="00730D23"/>
    <w:rsid w:val="0073793B"/>
    <w:rsid w:val="00804A8E"/>
    <w:rsid w:val="00837D03"/>
    <w:rsid w:val="009B4C74"/>
    <w:rsid w:val="00A01E4C"/>
    <w:rsid w:val="00A4267A"/>
    <w:rsid w:val="00AC0A03"/>
    <w:rsid w:val="00C361E8"/>
    <w:rsid w:val="00CF7B2E"/>
    <w:rsid w:val="00D93260"/>
    <w:rsid w:val="00E07A36"/>
    <w:rsid w:val="00E53623"/>
    <w:rsid w:val="00E75639"/>
    <w:rsid w:val="00FA6791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12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1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23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264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90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64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095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470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31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6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796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75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784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7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7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6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43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31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16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7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87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12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4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01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46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37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275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09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31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67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10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4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marcok</dc:creator>
  <cp:lastModifiedBy>edwarde</cp:lastModifiedBy>
  <cp:revision>2</cp:revision>
  <dcterms:created xsi:type="dcterms:W3CDTF">2017-08-03T12:14:00Z</dcterms:created>
  <dcterms:modified xsi:type="dcterms:W3CDTF">2017-08-03T12:14:00Z</dcterms:modified>
</cp:coreProperties>
</file>